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48906" w14:textId="77777777" w:rsidR="00924522" w:rsidRDefault="00924522" w:rsidP="00924522">
      <w:pPr>
        <w:rPr>
          <w:lang w:eastAsia="zh-CN"/>
        </w:rPr>
      </w:pPr>
      <w:r>
        <w:rPr>
          <w:rFonts w:hint="eastAsia"/>
          <w:lang w:eastAsia="zh-CN"/>
        </w:rPr>
        <w:t>中国語中国文化学科企画</w:t>
      </w:r>
    </w:p>
    <w:p w14:paraId="6DE985EA" w14:textId="77777777" w:rsidR="00924522" w:rsidRDefault="00924522" w:rsidP="00924522">
      <w:pPr>
        <w:pStyle w:val="1"/>
      </w:pPr>
      <w:r>
        <w:rPr>
          <w:rFonts w:asciiTheme="minorEastAsia" w:eastAsiaTheme="minorEastAsia" w:hAnsiTheme="minorEastAsia" w:hint="eastAsia"/>
        </w:rPr>
        <w:t>ドキュメンタリー</w:t>
      </w:r>
      <w:r w:rsidRPr="00924522">
        <w:rPr>
          <w:rFonts w:hint="eastAsia"/>
        </w:rPr>
        <w:t>映画『中村地平』上映会</w:t>
      </w:r>
    </w:p>
    <w:p w14:paraId="32C360F0" w14:textId="77777777" w:rsidR="00924522" w:rsidRPr="00924522" w:rsidRDefault="00924522" w:rsidP="00924522">
      <w:pPr>
        <w:rPr>
          <w:rFonts w:eastAsia="PMingLiU"/>
        </w:rPr>
      </w:pPr>
    </w:p>
    <w:p w14:paraId="0C6AA5A4" w14:textId="77777777" w:rsidR="00924522" w:rsidRDefault="00924522" w:rsidP="00924522">
      <w:pPr>
        <w:rPr>
          <w:lang w:eastAsia="zh-TW"/>
        </w:rPr>
      </w:pPr>
      <w:r>
        <w:rPr>
          <w:rFonts w:hint="eastAsia"/>
          <w:lang w:eastAsia="zh-TW"/>
        </w:rPr>
        <w:t>日時</w:t>
      </w:r>
      <w:r>
        <w:rPr>
          <w:lang w:eastAsia="zh-TW"/>
        </w:rPr>
        <w:t xml:space="preserve">: </w:t>
      </w:r>
      <w:r w:rsidRPr="00304ED6">
        <w:rPr>
          <w:b/>
          <w:lang w:eastAsia="zh-TW"/>
        </w:rPr>
        <w:t>2024年6月15日(土)　13時00分</w:t>
      </w:r>
      <w:r>
        <w:rPr>
          <w:lang w:eastAsia="zh-TW"/>
        </w:rPr>
        <w:t>(開場:12時30分)</w:t>
      </w:r>
    </w:p>
    <w:p w14:paraId="72613EDF" w14:textId="77777777" w:rsidR="00924522" w:rsidRDefault="00924522" w:rsidP="00924522">
      <w:r>
        <w:rPr>
          <w:rFonts w:hint="eastAsia"/>
        </w:rPr>
        <w:t>場所</w:t>
      </w:r>
      <w:r>
        <w:t xml:space="preserve">: 日本大学文理学部(世田谷区桜上水3-25-40)　</w:t>
      </w:r>
      <w:r w:rsidRPr="00304ED6">
        <w:rPr>
          <w:b/>
        </w:rPr>
        <w:t>図書館3階　オーバルホール</w:t>
      </w:r>
    </w:p>
    <w:p w14:paraId="17B5D6FE" w14:textId="77777777" w:rsidR="00924522" w:rsidRDefault="00924522" w:rsidP="00924522">
      <w:r>
        <w:rPr>
          <w:rFonts w:hint="eastAsia"/>
        </w:rPr>
        <w:t>アクセス：</w:t>
      </w:r>
      <w:r w:rsidRPr="00924522">
        <w:t>https://chs.nihon-u.ac.jp/about/access/</w:t>
      </w:r>
    </w:p>
    <w:p w14:paraId="360589FE" w14:textId="77777777" w:rsidR="00924522" w:rsidRDefault="0050594C" w:rsidP="00924522">
      <w:r>
        <w:rPr>
          <w:noProof/>
        </w:rPr>
        <w:drawing>
          <wp:anchor distT="0" distB="0" distL="114300" distR="114300" simplePos="0" relativeHeight="251658240" behindDoc="0" locked="0" layoutInCell="1" allowOverlap="1" wp14:anchorId="006FFC4C" wp14:editId="632EABDA">
            <wp:simplePos x="0" y="0"/>
            <wp:positionH relativeFrom="margin">
              <wp:posOffset>5121910</wp:posOffset>
            </wp:positionH>
            <wp:positionV relativeFrom="paragraph">
              <wp:posOffset>165100</wp:posOffset>
            </wp:positionV>
            <wp:extent cx="1263650" cy="1263650"/>
            <wp:effectExtent l="0" t="0" r="0" b="0"/>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中村地平映画上映会QRコード.jpg"/>
                    <pic:cNvPicPr/>
                  </pic:nvPicPr>
                  <pic:blipFill>
                    <a:blip r:embed="rId4">
                      <a:extLst>
                        <a:ext uri="{28A0092B-C50C-407E-A947-70E740481C1C}">
                          <a14:useLocalDpi xmlns:a14="http://schemas.microsoft.com/office/drawing/2010/main" val="0"/>
                        </a:ext>
                      </a:extLst>
                    </a:blip>
                    <a:stretch>
                      <a:fillRect/>
                    </a:stretch>
                  </pic:blipFill>
                  <pic:spPr>
                    <a:xfrm>
                      <a:off x="0" y="0"/>
                      <a:ext cx="1263650" cy="1263650"/>
                    </a:xfrm>
                    <a:prstGeom prst="rect">
                      <a:avLst/>
                    </a:prstGeom>
                  </pic:spPr>
                </pic:pic>
              </a:graphicData>
            </a:graphic>
            <wp14:sizeRelH relativeFrom="margin">
              <wp14:pctWidth>0</wp14:pctWidth>
            </wp14:sizeRelH>
            <wp14:sizeRelV relativeFrom="margin">
              <wp14:pctHeight>0</wp14:pctHeight>
            </wp14:sizeRelV>
          </wp:anchor>
        </w:drawing>
      </w:r>
    </w:p>
    <w:p w14:paraId="3DA342A3" w14:textId="77777777" w:rsidR="00304ED6" w:rsidRDefault="00924522" w:rsidP="00304ED6">
      <w:r>
        <w:rPr>
          <w:rFonts w:hint="eastAsia"/>
        </w:rPr>
        <w:t>入場無料。申し込みは</w:t>
      </w:r>
      <w:r>
        <w:t>Googleフォーム</w:t>
      </w:r>
      <w:r w:rsidR="0050594C">
        <w:rPr>
          <w:rFonts w:hint="eastAsia"/>
        </w:rPr>
        <w:t>（右のQRコード）</w:t>
      </w:r>
      <w:r>
        <w:rPr>
          <w:rFonts w:hint="eastAsia"/>
        </w:rPr>
        <w:t>からお願いします。</w:t>
      </w:r>
    </w:p>
    <w:p w14:paraId="71A44AF7" w14:textId="23CAFEF2" w:rsidR="00304ED6" w:rsidRPr="00304ED6" w:rsidRDefault="00304ED6" w:rsidP="00304ED6">
      <w:pPr>
        <w:rPr>
          <w:sz w:val="16"/>
          <w:szCs w:val="16"/>
        </w:rPr>
      </w:pPr>
      <w:r w:rsidRPr="00304ED6">
        <w:rPr>
          <w:rFonts w:hint="eastAsia"/>
          <w:sz w:val="16"/>
          <w:szCs w:val="16"/>
        </w:rPr>
        <w:t>申込期限：</w:t>
      </w:r>
      <w:r w:rsidRPr="00304ED6">
        <w:rPr>
          <w:sz w:val="16"/>
          <w:szCs w:val="16"/>
        </w:rPr>
        <w:t>2024年6月13日（木）正午</w:t>
      </w:r>
    </w:p>
    <w:p w14:paraId="0D8BA633" w14:textId="77777777" w:rsidR="0050594C" w:rsidRDefault="0050594C" w:rsidP="00924522"/>
    <w:p w14:paraId="4173AC99" w14:textId="77777777" w:rsidR="00924522" w:rsidRDefault="0050594C" w:rsidP="00924522">
      <w:r>
        <w:rPr>
          <w:rFonts w:hint="eastAsia"/>
        </w:rPr>
        <w:t>（URL）</w:t>
      </w:r>
      <w:hyperlink r:id="rId5" w:history="1">
        <w:r w:rsidR="00924522" w:rsidRPr="00310512">
          <w:rPr>
            <w:rStyle w:val="a3"/>
          </w:rPr>
          <w:t>https://forms.gle/3BFAXyediiVFsN697</w:t>
        </w:r>
      </w:hyperlink>
    </w:p>
    <w:p w14:paraId="63240709" w14:textId="77777777" w:rsidR="00924522" w:rsidRPr="00924522" w:rsidRDefault="00924522" w:rsidP="00924522"/>
    <w:p w14:paraId="782ED376" w14:textId="77777777" w:rsidR="0050594C" w:rsidRDefault="00924522" w:rsidP="00924522">
      <w:r>
        <w:rPr>
          <w:rFonts w:hint="eastAsia"/>
        </w:rPr>
        <w:t>＊</w:t>
      </w:r>
      <w:r>
        <w:t>申し込みなしでも入場可能</w:t>
      </w:r>
      <w:r>
        <w:rPr>
          <w:rFonts w:hint="eastAsia"/>
        </w:rPr>
        <w:t>ですが</w:t>
      </w:r>
      <w:r>
        <w:t>、座席数が限られているため、</w:t>
      </w:r>
    </w:p>
    <w:p w14:paraId="377344FD" w14:textId="77777777" w:rsidR="00924522" w:rsidRDefault="00924522" w:rsidP="00924522">
      <w:r>
        <w:t>参加者多数の場合は事前に</w:t>
      </w:r>
      <w:r>
        <w:rPr>
          <w:rFonts w:hint="eastAsia"/>
        </w:rPr>
        <w:t>申し込まれた</w:t>
      </w:r>
      <w:r>
        <w:t>方を優先します。</w:t>
      </w:r>
    </w:p>
    <w:p w14:paraId="5C2A5FC5" w14:textId="77777777" w:rsidR="00924522" w:rsidRPr="00924522" w:rsidRDefault="00924522" w:rsidP="00924522"/>
    <w:p w14:paraId="60A8FBCE" w14:textId="77777777" w:rsidR="00924522" w:rsidRDefault="00924522" w:rsidP="00924522">
      <w:r>
        <w:rPr>
          <w:rFonts w:hint="eastAsia"/>
        </w:rPr>
        <w:t>プログラム（予定）</w:t>
      </w:r>
    </w:p>
    <w:p w14:paraId="4DD0F59C" w14:textId="77777777" w:rsidR="00924522" w:rsidRDefault="00924522" w:rsidP="00924522">
      <w:r>
        <w:rPr>
          <w:rFonts w:hint="eastAsia"/>
        </w:rPr>
        <w:t xml:space="preserve">　　　小松孝英監督の紹介</w:t>
      </w:r>
    </w:p>
    <w:p w14:paraId="646B5177" w14:textId="77777777" w:rsidR="00924522" w:rsidRDefault="00924522" w:rsidP="00924522">
      <w:r>
        <w:rPr>
          <w:rFonts w:hint="eastAsia"/>
        </w:rPr>
        <w:t xml:space="preserve">　　　講演　河原功「中村地平について」</w:t>
      </w:r>
    </w:p>
    <w:p w14:paraId="04211C60" w14:textId="221925E8" w:rsidR="00924522" w:rsidRDefault="00924522" w:rsidP="00924522">
      <w:r>
        <w:rPr>
          <w:rFonts w:hint="eastAsia"/>
        </w:rPr>
        <w:t xml:space="preserve">　　　ドキュメンタリー映画「中村地平」の</w:t>
      </w:r>
      <w:r w:rsidR="00E91CF5">
        <w:rPr>
          <w:rFonts w:hint="eastAsia"/>
        </w:rPr>
        <w:t>上映</w:t>
      </w:r>
    </w:p>
    <w:p w14:paraId="054A2FB3" w14:textId="77777777" w:rsidR="00924522" w:rsidRDefault="00924522" w:rsidP="00924522">
      <w:r>
        <w:rPr>
          <w:rFonts w:hint="eastAsia"/>
        </w:rPr>
        <w:t xml:space="preserve">　　　講演　小松孝英「映画制作にあたって」</w:t>
      </w:r>
    </w:p>
    <w:p w14:paraId="0A148893" w14:textId="77777777" w:rsidR="00924522" w:rsidRDefault="00924522" w:rsidP="00924522">
      <w:r>
        <w:rPr>
          <w:rFonts w:hint="eastAsia"/>
        </w:rPr>
        <w:t xml:space="preserve">　　　会場との質疑応答</w:t>
      </w:r>
    </w:p>
    <w:p w14:paraId="50C818C3" w14:textId="77777777" w:rsidR="00924522" w:rsidRDefault="00924522" w:rsidP="00924522"/>
    <w:p w14:paraId="276AD4DF" w14:textId="77777777" w:rsidR="00924522" w:rsidRDefault="00924522" w:rsidP="00924522">
      <w:pPr>
        <w:ind w:leftChars="135" w:left="283" w:firstLineChars="135" w:firstLine="283"/>
      </w:pPr>
      <w:r>
        <w:rPr>
          <w:rFonts w:hint="eastAsia"/>
        </w:rPr>
        <w:t>中村地平（</w:t>
      </w:r>
      <w:r>
        <w:t>1908-63）は、佐藤春夫の台湾を舞台にした小説に憧れ、日本統治下台湾の旧制台北高校（日大中文の語学研修先である現国立台湾師範大学）に入学し、東京帝国大学在学中に井伏鱒二に師事、「北の太宰、南の地平」と呼ばれた昭和の大作家の一人である。地平は台湾を舞台とする小説を多く発表し、南方文学を提唱した。</w:t>
      </w:r>
    </w:p>
    <w:p w14:paraId="4875354B" w14:textId="77777777" w:rsidR="00924522" w:rsidRDefault="00924522" w:rsidP="00924522">
      <w:pPr>
        <w:ind w:leftChars="135" w:left="283" w:firstLineChars="135" w:firstLine="283"/>
      </w:pPr>
      <w:r>
        <w:rPr>
          <w:rFonts w:hint="eastAsia"/>
        </w:rPr>
        <w:t>ドキュメンタリー映画「中村地平」は、南方作家と呼ばれた中村地平の軌跡を、小説、当時の写真、映像、証言からたどった台湾文学の新たな貴重な資料でもある。一方、従軍作家として徴用されたシンガポールで日本軍の蛮行を目撃した後、地平は南方文学を封印、戦後は中央文壇から距離を置き、故郷の宮崎での文化普及活動に身を投じていく。植民地、戦地を見て書いた帝国日本の男性作家の転向の記録としても貴重である。</w:t>
      </w:r>
    </w:p>
    <w:p w14:paraId="538A669F" w14:textId="0A2907F8" w:rsidR="00924522" w:rsidRDefault="00924522" w:rsidP="00924522">
      <w:pPr>
        <w:ind w:leftChars="135" w:left="283" w:firstLineChars="135" w:firstLine="283"/>
      </w:pPr>
      <w:r>
        <w:rPr>
          <w:rFonts w:hint="eastAsia"/>
        </w:rPr>
        <w:t>今回の上映会は、中国語中国文化学科の主催、東京台湾文学研究会、日本台湾学会との共催で実施する。小松</w:t>
      </w:r>
      <w:r w:rsidR="00304ED6">
        <w:rPr>
          <w:rFonts w:hint="eastAsia"/>
        </w:rPr>
        <w:t>孝英</w:t>
      </w:r>
      <w:r>
        <w:rPr>
          <w:rFonts w:hint="eastAsia"/>
        </w:rPr>
        <w:t>監督も</w:t>
      </w:r>
      <w:r w:rsidR="00304ED6">
        <w:rPr>
          <w:rFonts w:hint="eastAsia"/>
        </w:rPr>
        <w:t>ご</w:t>
      </w:r>
      <w:r>
        <w:rPr>
          <w:rFonts w:hint="eastAsia"/>
        </w:rPr>
        <w:t>来場予定であり、台湾文学研究の第一人者で本作の歴史顧問を務めた河原功先生にご講演いただく予定である。</w:t>
      </w:r>
    </w:p>
    <w:p w14:paraId="7F8FBC92" w14:textId="77777777" w:rsidR="00924522" w:rsidRDefault="00924522" w:rsidP="00924522"/>
    <w:p w14:paraId="484232F0" w14:textId="77777777" w:rsidR="00924522" w:rsidRDefault="00924522" w:rsidP="00924522">
      <w:pPr>
        <w:rPr>
          <w:lang w:eastAsia="zh-CN"/>
        </w:rPr>
      </w:pPr>
      <w:r>
        <w:rPr>
          <w:rFonts w:hint="eastAsia"/>
          <w:lang w:eastAsia="zh-CN"/>
        </w:rPr>
        <w:t>主催　中国語中国文化学科(日本大学文理学部)</w:t>
      </w:r>
    </w:p>
    <w:p w14:paraId="2EA8EB71" w14:textId="3DA60985" w:rsidR="00740E05" w:rsidRPr="0050594C" w:rsidRDefault="0087758C" w:rsidP="00924522">
      <w:pPr>
        <w:rPr>
          <w:lang w:eastAsia="zh-CN"/>
        </w:rPr>
      </w:pPr>
      <w:r w:rsidRPr="0087758C">
        <w:rPr>
          <w:rFonts w:hint="eastAsia"/>
          <w:lang w:eastAsia="zh-CN"/>
        </w:rPr>
        <w:t>共催　日本台湾学会定例研究会（関東）、東京台湾文学研究会</w:t>
      </w:r>
    </w:p>
    <w:sectPr w:rsidR="00740E05" w:rsidRPr="0050594C" w:rsidSect="0092452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522"/>
    <w:rsid w:val="00304ED6"/>
    <w:rsid w:val="0050594C"/>
    <w:rsid w:val="005F367E"/>
    <w:rsid w:val="00740E05"/>
    <w:rsid w:val="0087758C"/>
    <w:rsid w:val="00924522"/>
    <w:rsid w:val="00E91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7247D2"/>
  <w15:chartTrackingRefBased/>
  <w15:docId w15:val="{5390232A-1D4C-479E-AB45-113F5720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24522"/>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4522"/>
    <w:rPr>
      <w:color w:val="0563C1" w:themeColor="hyperlink"/>
      <w:u w:val="single"/>
    </w:rPr>
  </w:style>
  <w:style w:type="character" w:styleId="a4">
    <w:name w:val="Unresolved Mention"/>
    <w:basedOn w:val="a0"/>
    <w:uiPriority w:val="99"/>
    <w:semiHidden/>
    <w:unhideWhenUsed/>
    <w:rsid w:val="00924522"/>
    <w:rPr>
      <w:color w:val="605E5C"/>
      <w:shd w:val="clear" w:color="auto" w:fill="E1DFDD"/>
    </w:rPr>
  </w:style>
  <w:style w:type="character" w:customStyle="1" w:styleId="10">
    <w:name w:val="見出し 1 (文字)"/>
    <w:basedOn w:val="a0"/>
    <w:link w:val="1"/>
    <w:uiPriority w:val="9"/>
    <w:rsid w:val="00924522"/>
    <w:rPr>
      <w:rFonts w:asciiTheme="majorHAnsi" w:eastAsiaTheme="majorEastAsia" w:hAnsiTheme="majorHAnsi" w:cstheme="majorBidi"/>
      <w:sz w:val="24"/>
      <w:szCs w:val="24"/>
    </w:rPr>
  </w:style>
  <w:style w:type="paragraph" w:styleId="Web">
    <w:name w:val="Normal (Web)"/>
    <w:basedOn w:val="a"/>
    <w:uiPriority w:val="99"/>
    <w:semiHidden/>
    <w:unhideWhenUsed/>
    <w:rsid w:val="005059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462514">
      <w:bodyDiv w:val="1"/>
      <w:marLeft w:val="0"/>
      <w:marRight w:val="0"/>
      <w:marTop w:val="0"/>
      <w:marBottom w:val="0"/>
      <w:divBdr>
        <w:top w:val="none" w:sz="0" w:space="0" w:color="auto"/>
        <w:left w:val="none" w:sz="0" w:space="0" w:color="auto"/>
        <w:bottom w:val="none" w:sz="0" w:space="0" w:color="auto"/>
        <w:right w:val="none" w:sz="0" w:space="0" w:color="auto"/>
      </w:divBdr>
    </w:div>
    <w:div w:id="818694277">
      <w:bodyDiv w:val="1"/>
      <w:marLeft w:val="0"/>
      <w:marRight w:val="0"/>
      <w:marTop w:val="0"/>
      <w:marBottom w:val="0"/>
      <w:divBdr>
        <w:top w:val="none" w:sz="0" w:space="0" w:color="auto"/>
        <w:left w:val="none" w:sz="0" w:space="0" w:color="auto"/>
        <w:bottom w:val="none" w:sz="0" w:space="0" w:color="auto"/>
        <w:right w:val="none" w:sz="0" w:space="0" w:color="auto"/>
      </w:divBdr>
    </w:div>
    <w:div w:id="179825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3BFAXyediiVFsN697" TargetMode="External"/><Relationship Id="rId4"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146</Words>
  <Characters>837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マミエ ミサワ</dc:creator>
  <cp:keywords/>
  <dc:description/>
  <cp:lastModifiedBy>三澤 真美恵</cp:lastModifiedBy>
  <cp:revision>5</cp:revision>
  <dcterms:created xsi:type="dcterms:W3CDTF">2024-05-16T01:44:00Z</dcterms:created>
  <dcterms:modified xsi:type="dcterms:W3CDTF">2024-05-17T00:14:00Z</dcterms:modified>
</cp:coreProperties>
</file>